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F0" w:rsidRPr="00D021B9" w:rsidRDefault="006A69F0" w:rsidP="006A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B9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D021B9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6A69F0" w:rsidRPr="00D021B9" w:rsidRDefault="006A69F0" w:rsidP="006A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>Факультет философии и политологии</w:t>
      </w:r>
    </w:p>
    <w:p w:rsidR="006A69F0" w:rsidRPr="00D021B9" w:rsidRDefault="006A69F0" w:rsidP="006A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 по специальности</w:t>
      </w:r>
    </w:p>
    <w:p w:rsidR="006A69F0" w:rsidRPr="00D021B9" w:rsidRDefault="006A69F0" w:rsidP="006A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>«5В020600-Религиоведение»</w:t>
      </w:r>
    </w:p>
    <w:p w:rsidR="006A69F0" w:rsidRPr="00D021B9" w:rsidRDefault="006A69F0" w:rsidP="006A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1B9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6A69F0" w:rsidRPr="00D021B9" w:rsidRDefault="006A69F0" w:rsidP="006A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B9">
        <w:rPr>
          <w:rFonts w:ascii="Times New Roman" w:hAnsi="Times New Roman" w:cs="Times New Roman"/>
          <w:b/>
          <w:sz w:val="24"/>
          <w:szCs w:val="24"/>
        </w:rPr>
        <w:t>(</w:t>
      </w:r>
      <w:r w:rsidRPr="00D021B9">
        <w:rPr>
          <w:rFonts w:ascii="Times New Roman" w:hAnsi="Times New Roman" w:cs="Times New Roman"/>
          <w:b/>
          <w:sz w:val="24"/>
          <w:szCs w:val="24"/>
          <w:lang w:val="en-US"/>
        </w:rPr>
        <w:t>EU</w:t>
      </w:r>
      <w:r w:rsidRPr="00D021B9">
        <w:rPr>
          <w:rFonts w:ascii="Times New Roman" w:hAnsi="Times New Roman" w:cs="Times New Roman"/>
          <w:b/>
          <w:sz w:val="24"/>
          <w:szCs w:val="24"/>
        </w:rPr>
        <w:t xml:space="preserve"> 3503) </w:t>
      </w: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>Эзотерические</w:t>
      </w:r>
      <w:r w:rsidRPr="00D02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>и мистические учения</w:t>
      </w:r>
      <w:r w:rsidRPr="00D02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69F0" w:rsidRPr="00D021B9" w:rsidRDefault="006A69F0" w:rsidP="006A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B9">
        <w:rPr>
          <w:rFonts w:ascii="Times New Roman" w:hAnsi="Times New Roman" w:cs="Times New Roman"/>
          <w:b/>
          <w:sz w:val="24"/>
          <w:szCs w:val="24"/>
        </w:rPr>
        <w:t>Весенний семестр 201</w:t>
      </w:r>
      <w:r w:rsidR="00095677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D021B9">
        <w:rPr>
          <w:rFonts w:ascii="Times New Roman" w:hAnsi="Times New Roman" w:cs="Times New Roman"/>
          <w:b/>
          <w:sz w:val="24"/>
          <w:szCs w:val="24"/>
        </w:rPr>
        <w:t>-201</w:t>
      </w:r>
      <w:r w:rsidR="00095677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bookmarkStart w:id="0" w:name="_GoBack"/>
      <w:bookmarkEnd w:id="0"/>
      <w:r w:rsidRPr="00D021B9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6A69F0" w:rsidRPr="00D021B9" w:rsidRDefault="006A69F0" w:rsidP="006A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106"/>
        <w:gridCol w:w="28"/>
        <w:gridCol w:w="1814"/>
        <w:gridCol w:w="709"/>
        <w:gridCol w:w="945"/>
        <w:gridCol w:w="927"/>
        <w:gridCol w:w="18"/>
        <w:gridCol w:w="945"/>
        <w:gridCol w:w="709"/>
        <w:gridCol w:w="29"/>
        <w:gridCol w:w="662"/>
        <w:gridCol w:w="1400"/>
      </w:tblGrid>
      <w:tr w:rsidR="006A69F0" w:rsidRPr="00D021B9" w:rsidTr="00FA5975">
        <w:trPr>
          <w:trHeight w:val="265"/>
        </w:trPr>
        <w:tc>
          <w:tcPr>
            <w:tcW w:w="2524" w:type="dxa"/>
            <w:gridSpan w:val="2"/>
            <w:vMerge w:val="restart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ECTS</w:t>
            </w:r>
          </w:p>
        </w:tc>
      </w:tr>
      <w:tr w:rsidR="006A69F0" w:rsidRPr="00D021B9" w:rsidTr="00FA5975">
        <w:trPr>
          <w:trHeight w:val="265"/>
        </w:trPr>
        <w:tc>
          <w:tcPr>
            <w:tcW w:w="2524" w:type="dxa"/>
            <w:gridSpan w:val="2"/>
            <w:vMerge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A69F0" w:rsidRPr="00D021B9" w:rsidTr="00FA5975">
        <w:tc>
          <w:tcPr>
            <w:tcW w:w="2524" w:type="dxa"/>
            <w:gridSpan w:val="2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 3503</w:t>
            </w:r>
          </w:p>
        </w:tc>
        <w:tc>
          <w:tcPr>
            <w:tcW w:w="1842" w:type="dxa"/>
            <w:gridSpan w:val="2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Эзотерические и мистические учения</w:t>
            </w:r>
          </w:p>
        </w:tc>
        <w:tc>
          <w:tcPr>
            <w:tcW w:w="709" w:type="dxa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6A69F0" w:rsidRPr="00D021B9" w:rsidRDefault="0048251A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3"/>
          </w:tcPr>
          <w:p w:rsidR="006A69F0" w:rsidRPr="00D021B9" w:rsidRDefault="0048251A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</w:tcPr>
          <w:p w:rsidR="006A69F0" w:rsidRPr="00D021B9" w:rsidRDefault="0048251A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</w:tr>
      <w:tr w:rsidR="006A69F0" w:rsidRPr="00D021B9" w:rsidTr="00FA5975">
        <w:tc>
          <w:tcPr>
            <w:tcW w:w="2552" w:type="dxa"/>
            <w:gridSpan w:val="3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95" w:type="dxa"/>
            <w:gridSpan w:val="4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4"/>
            <w:vMerge w:val="restart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6A69F0" w:rsidRPr="00D021B9" w:rsidTr="00FA5975">
        <w:tc>
          <w:tcPr>
            <w:tcW w:w="2552" w:type="dxa"/>
            <w:gridSpan w:val="3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4"/>
            <w:vMerge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F0" w:rsidRPr="00D021B9" w:rsidTr="00FA5975">
        <w:tc>
          <w:tcPr>
            <w:tcW w:w="2552" w:type="dxa"/>
            <w:gridSpan w:val="3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 (ФМО)</w:t>
            </w:r>
          </w:p>
        </w:tc>
      </w:tr>
      <w:tr w:rsidR="006A69F0" w:rsidRPr="00D021B9" w:rsidTr="00FA5975">
        <w:tc>
          <w:tcPr>
            <w:tcW w:w="2552" w:type="dxa"/>
            <w:gridSpan w:val="3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4395" w:type="dxa"/>
            <w:gridSpan w:val="4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4"/>
            <w:vMerge w:val="restart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6A69F0" w:rsidRPr="00D021B9" w:rsidTr="00FA5975">
        <w:tc>
          <w:tcPr>
            <w:tcW w:w="2552" w:type="dxa"/>
            <w:gridSpan w:val="3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4"/>
            <w:vMerge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F0" w:rsidRPr="00D021B9" w:rsidTr="00FA5975">
        <w:tc>
          <w:tcPr>
            <w:tcW w:w="2552" w:type="dxa"/>
            <w:gridSpan w:val="3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062" w:type="dxa"/>
            <w:gridSpan w:val="2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 (ФМО)</w:t>
            </w:r>
          </w:p>
        </w:tc>
      </w:tr>
      <w:tr w:rsidR="006A69F0" w:rsidRPr="00D021B9" w:rsidTr="00FA5975">
        <w:trPr>
          <w:trHeight w:val="2258"/>
        </w:trPr>
        <w:tc>
          <w:tcPr>
            <w:tcW w:w="2552" w:type="dxa"/>
            <w:gridSpan w:val="3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0"/>
          </w:tcPr>
          <w:p w:rsidR="006A69F0" w:rsidRPr="00D021B9" w:rsidRDefault="006A69F0" w:rsidP="00FA5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Цель дисциплины -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 сформировать  у студентов</w:t>
            </w:r>
            <w:r w:rsidR="007A2919"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методологической установк</w:t>
            </w:r>
            <w:r w:rsidR="007A2919" w:rsidRPr="00D021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для понимания специфики эзотерических учений, их связи с общим религиозным и культурным прошлым стран Европы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Азии.</w:t>
            </w:r>
          </w:p>
          <w:p w:rsidR="006A69F0" w:rsidRPr="00D021B9" w:rsidRDefault="006A69F0" w:rsidP="00FA59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69F0" w:rsidRPr="00D021B9" w:rsidRDefault="006A69F0" w:rsidP="004E6750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концептуальные основы предмета, его место в общей системе профессиональной подготовки;</w:t>
            </w:r>
          </w:p>
          <w:p w:rsidR="004E6750" w:rsidRPr="00D021B9" w:rsidRDefault="004E6750" w:rsidP="004E6750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различия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поле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и метод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эзотерических учений; </w:t>
            </w:r>
          </w:p>
          <w:p w:rsidR="004E6750" w:rsidRPr="00D021B9" w:rsidRDefault="004E6750" w:rsidP="004E6750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</w:t>
            </w:r>
            <w:proofErr w:type="spellEnd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A69F0"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</w:t>
            </w:r>
            <w:r w:rsidR="006A69F0"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герменевтического анализа текста и принцип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 </w:t>
            </w:r>
            <w:r w:rsidR="006A69F0"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интерпретации эзотерических и мистических текстов;</w:t>
            </w:r>
          </w:p>
          <w:p w:rsidR="006A69F0" w:rsidRPr="00D021B9" w:rsidRDefault="006A69F0" w:rsidP="004E6750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излагать</w:t>
            </w:r>
            <w:proofErr w:type="gram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доктринальные проблемы, опираясь на оригинальные источники, созданные авторами эзотерических учений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A69F0" w:rsidRPr="00D021B9" w:rsidRDefault="006A69F0" w:rsidP="004E6750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proofErr w:type="gramEnd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знание специфики онтологического, гносеологического и аксиологического аспектов религиозного опыта;</w:t>
            </w:r>
          </w:p>
          <w:p w:rsidR="004E6750" w:rsidRPr="00D021B9" w:rsidRDefault="006A69F0" w:rsidP="004E6750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профессиональные тексты с философско-научной точки зрения; </w:t>
            </w:r>
          </w:p>
          <w:p w:rsidR="004E6750" w:rsidRPr="00D021B9" w:rsidRDefault="004E6750" w:rsidP="004E6750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пользоваться</w:t>
            </w:r>
            <w:proofErr w:type="spellEnd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методологией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</w:t>
            </w:r>
            <w:proofErr w:type="spellEnd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концепции эзотерических и</w:t>
            </w:r>
          </w:p>
          <w:p w:rsidR="004E6750" w:rsidRPr="00D021B9" w:rsidRDefault="004E6750" w:rsidP="004E6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мистических</w:t>
            </w:r>
            <w:proofErr w:type="gramEnd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учений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4E6750" w:rsidRPr="00D021B9" w:rsidRDefault="004E6750" w:rsidP="004E6750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навыки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философского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анализа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ения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ения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прочитанн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а;</w:t>
            </w:r>
          </w:p>
          <w:p w:rsidR="006A69F0" w:rsidRPr="00D021B9" w:rsidRDefault="004E6750" w:rsidP="004E6750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proofErr w:type="gramEnd"/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фундаментальные знания для достижения этических гуманистических задач;</w:t>
            </w:r>
            <w:r w:rsidR="006A69F0"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6A69F0"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методологией</w:t>
            </w:r>
            <w:r w:rsidR="006A69F0"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6A69F0"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</w:t>
            </w:r>
            <w:proofErr w:type="spellEnd"/>
            <w:r w:rsidR="006A69F0"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="006A69F0"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концепции эзотерических и мистических учений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6A69F0" w:rsidRPr="00D021B9" w:rsidTr="00FA5975">
        <w:trPr>
          <w:trHeight w:val="473"/>
        </w:trPr>
        <w:tc>
          <w:tcPr>
            <w:tcW w:w="2552" w:type="dxa"/>
            <w:gridSpan w:val="3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158" w:type="dxa"/>
            <w:gridSpan w:val="10"/>
          </w:tcPr>
          <w:p w:rsidR="006A69F0" w:rsidRPr="00D021B9" w:rsidRDefault="006A69F0" w:rsidP="00FA59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A69F0" w:rsidRPr="00D021B9" w:rsidTr="00FA5975">
        <w:trPr>
          <w:trHeight w:val="416"/>
        </w:trPr>
        <w:tc>
          <w:tcPr>
            <w:tcW w:w="2552" w:type="dxa"/>
            <w:gridSpan w:val="3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8158" w:type="dxa"/>
            <w:gridSpan w:val="10"/>
          </w:tcPr>
          <w:p w:rsidR="006A69F0" w:rsidRPr="00D021B9" w:rsidRDefault="006A69F0" w:rsidP="00FA59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3204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елигио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зная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антропология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3207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Философия религии,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3302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Феноменология религии,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2217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Религиозная философия</w:t>
            </w:r>
          </w:p>
        </w:tc>
      </w:tr>
      <w:tr w:rsidR="006A69F0" w:rsidRPr="00D021B9" w:rsidTr="00FA5975">
        <w:trPr>
          <w:trHeight w:val="4385"/>
        </w:trPr>
        <w:tc>
          <w:tcPr>
            <w:tcW w:w="2552" w:type="dxa"/>
            <w:gridSpan w:val="3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158" w:type="dxa"/>
            <w:gridSpan w:val="10"/>
          </w:tcPr>
          <w:p w:rsidR="006A69F0" w:rsidRPr="00D021B9" w:rsidRDefault="006A69F0" w:rsidP="00FA597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D0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4E6750" w:rsidRPr="00D021B9" w:rsidRDefault="004E6750" w:rsidP="004E6750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021B9">
              <w:rPr>
                <w:rFonts w:ascii="Times New Roman" w:hAnsi="Times New Roman" w:cs="Times New Roman"/>
              </w:rPr>
              <w:t>Эгильский</w:t>
            </w:r>
            <w:proofErr w:type="spellEnd"/>
            <w:r w:rsidRPr="00D021B9">
              <w:rPr>
                <w:rFonts w:ascii="Times New Roman" w:hAnsi="Times New Roman" w:cs="Times New Roman"/>
              </w:rPr>
              <w:t>, Евгений Эдуардович. Новые религиозные движения. Современные нетрадиционные религии и эзотерические учения</w:t>
            </w:r>
            <w:r w:rsidRPr="00D021B9">
              <w:rPr>
                <w:rFonts w:ascii="Times New Roman" w:hAnsi="Times New Roman" w:cs="Times New Roman"/>
                <w:lang w:val="kk-KZ"/>
              </w:rPr>
              <w:t>.</w:t>
            </w:r>
            <w:r w:rsidRPr="00D021B9">
              <w:rPr>
                <w:rFonts w:ascii="Times New Roman" w:hAnsi="Times New Roman" w:cs="Times New Roman"/>
              </w:rPr>
              <w:t xml:space="preserve"> </w:t>
            </w:r>
            <w:r w:rsidRPr="00D021B9"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Pr="00D021B9">
              <w:rPr>
                <w:rFonts w:ascii="Times New Roman" w:hAnsi="Times New Roman" w:cs="Times New Roman"/>
              </w:rPr>
              <w:t>чеб</w:t>
            </w:r>
            <w:proofErr w:type="spellEnd"/>
            <w:r w:rsidRPr="00D021B9">
              <w:rPr>
                <w:rFonts w:ascii="Times New Roman" w:hAnsi="Times New Roman" w:cs="Times New Roman"/>
              </w:rPr>
              <w:t xml:space="preserve">. </w:t>
            </w:r>
            <w:r w:rsidRPr="00D021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lang w:val="kk-KZ"/>
              </w:rPr>
              <w:t>пособие</w:t>
            </w:r>
            <w:proofErr w:type="spellEnd"/>
            <w:r w:rsidRPr="00D021B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021B9">
              <w:rPr>
                <w:rFonts w:ascii="Times New Roman" w:hAnsi="Times New Roman" w:cs="Times New Roman"/>
              </w:rPr>
              <w:t xml:space="preserve">- М. : </w:t>
            </w:r>
            <w:proofErr w:type="spellStart"/>
            <w:r w:rsidRPr="00D021B9">
              <w:rPr>
                <w:rFonts w:ascii="Times New Roman" w:hAnsi="Times New Roman" w:cs="Times New Roman"/>
              </w:rPr>
              <w:t>КноРус</w:t>
            </w:r>
            <w:proofErr w:type="spellEnd"/>
            <w:r w:rsidRPr="00D021B9">
              <w:rPr>
                <w:rFonts w:ascii="Times New Roman" w:hAnsi="Times New Roman" w:cs="Times New Roman"/>
              </w:rPr>
              <w:t>, 201</w:t>
            </w:r>
            <w:r w:rsidRPr="00D021B9">
              <w:rPr>
                <w:rFonts w:ascii="Times New Roman" w:hAnsi="Times New Roman" w:cs="Times New Roman"/>
                <w:lang w:val="kk-KZ"/>
              </w:rPr>
              <w:t>7</w:t>
            </w:r>
            <w:r w:rsidRPr="00D021B9">
              <w:rPr>
                <w:rFonts w:ascii="Times New Roman" w:hAnsi="Times New Roman" w:cs="Times New Roman"/>
              </w:rPr>
              <w:t xml:space="preserve">. - 224 с. </w:t>
            </w:r>
          </w:p>
          <w:p w:rsidR="004E6750" w:rsidRPr="00D021B9" w:rsidRDefault="004E6750" w:rsidP="004E6750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К.М.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Эзотерикалық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ілімдер. Алматы. Қазақ университеті. 2014.</w:t>
            </w:r>
          </w:p>
          <w:p w:rsidR="004E6750" w:rsidRPr="00D021B9" w:rsidRDefault="004E6750" w:rsidP="004E6750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021B9">
              <w:rPr>
                <w:rFonts w:ascii="Times New Roman" w:hAnsi="Times New Roman" w:cs="Times New Roman"/>
              </w:rPr>
              <w:t>Горохов, Станислав Анатольевич. Религии народов мира</w:t>
            </w:r>
            <w:r w:rsidRPr="00D021B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02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lang w:val="kk-KZ"/>
              </w:rPr>
              <w:t>Учебное</w:t>
            </w:r>
            <w:proofErr w:type="spellEnd"/>
            <w:r w:rsidRPr="00D021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lang w:val="kk-KZ"/>
              </w:rPr>
              <w:t>пособие</w:t>
            </w:r>
            <w:proofErr w:type="spellEnd"/>
            <w:r w:rsidRPr="00D021B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021B9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D021B9">
              <w:rPr>
                <w:rFonts w:ascii="Times New Roman" w:hAnsi="Times New Roman" w:cs="Times New Roman"/>
              </w:rPr>
              <w:t>М. :</w:t>
            </w:r>
            <w:proofErr w:type="gramEnd"/>
            <w:r w:rsidRPr="00D02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</w:rPr>
              <w:t>КноРус</w:t>
            </w:r>
            <w:proofErr w:type="spellEnd"/>
            <w:r w:rsidRPr="00D021B9">
              <w:rPr>
                <w:rFonts w:ascii="Times New Roman" w:hAnsi="Times New Roman" w:cs="Times New Roman"/>
              </w:rPr>
              <w:t>, 201</w:t>
            </w:r>
            <w:r w:rsidRPr="00D021B9">
              <w:rPr>
                <w:rFonts w:ascii="Times New Roman" w:hAnsi="Times New Roman" w:cs="Times New Roman"/>
                <w:lang w:val="kk-KZ"/>
              </w:rPr>
              <w:t>5</w:t>
            </w:r>
          </w:p>
          <w:p w:rsidR="004E6750" w:rsidRPr="00D021B9" w:rsidRDefault="004E6750" w:rsidP="004E6750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Курт </w:t>
            </w:r>
            <w:proofErr w:type="spellStart"/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>Зелигман</w:t>
            </w:r>
            <w:proofErr w:type="spellEnd"/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История магии и оккультизма. / Пер с англ. А. </w:t>
            </w:r>
            <w:proofErr w:type="spellStart"/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>Блейз</w:t>
            </w:r>
            <w:proofErr w:type="spellEnd"/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>.  Москва «КРОН-ПРЕСС», 201</w:t>
            </w:r>
            <w:r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>. – 576 с. – Серия «Таинственный мир».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E6750" w:rsidRPr="00D021B9" w:rsidRDefault="004E6750" w:rsidP="004E6750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Папюс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Оккультизм. М.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Наука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2011</w:t>
            </w:r>
          </w:p>
          <w:p w:rsidR="004E6750" w:rsidRPr="00D021B9" w:rsidRDefault="004E6750" w:rsidP="004E6750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Мэнли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П.Холл.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Энциклопед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изложение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масонской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proofErr w:type="gram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герметической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каббалистической</w:t>
            </w:r>
            <w:proofErr w:type="spellEnd"/>
            <w:proofErr w:type="gram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розенкрейцеровской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символической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философии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Санкт-петербург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2011</w:t>
            </w:r>
          </w:p>
          <w:p w:rsidR="004E6750" w:rsidRPr="00D021B9" w:rsidRDefault="004E6750" w:rsidP="004E6750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Рене </w:t>
            </w:r>
            <w:proofErr w:type="spellStart"/>
            <w:r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Генон</w:t>
            </w:r>
            <w:proofErr w:type="spellEnd"/>
            <w:r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Символы </w:t>
            </w:r>
            <w:proofErr w:type="spellStart"/>
            <w:r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священной</w:t>
            </w:r>
            <w:proofErr w:type="spellEnd"/>
            <w:r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науки</w:t>
            </w:r>
            <w:proofErr w:type="spellEnd"/>
            <w:r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– М. </w:t>
            </w:r>
            <w:proofErr w:type="spellStart"/>
            <w:r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Беловодье</w:t>
            </w:r>
            <w:proofErr w:type="spellEnd"/>
            <w:r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2011.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480с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6750" w:rsidRPr="00D021B9" w:rsidRDefault="004E6750" w:rsidP="004E6750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Торчинов</w:t>
            </w:r>
            <w:proofErr w:type="spellEnd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Религии мира: опыт запредельного (психотехника и </w:t>
            </w:r>
            <w:proofErr w:type="spellStart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трансперсональные</w:t>
            </w:r>
            <w:proofErr w:type="spellEnd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состояния). </w:t>
            </w:r>
            <w:proofErr w:type="gramStart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2011</w:t>
            </w:r>
          </w:p>
          <w:p w:rsidR="004E6750" w:rsidRPr="00D021B9" w:rsidRDefault="004E6750" w:rsidP="004E6750">
            <w:pPr>
              <w:pStyle w:val="a4"/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Элиаде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М. Священное и мирское – М.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</w:t>
            </w:r>
          </w:p>
          <w:p w:rsidR="004E6750" w:rsidRPr="00D021B9" w:rsidRDefault="004E6750" w:rsidP="004E6750">
            <w:pPr>
              <w:pStyle w:val="a4"/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Шолем</w:t>
            </w:r>
            <w:proofErr w:type="spellEnd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Основные течения в еврейской мистике: В 2-т. Иерусалим, 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2011</w:t>
            </w:r>
          </w:p>
          <w:p w:rsidR="004E6750" w:rsidRPr="00D021B9" w:rsidRDefault="004E6750" w:rsidP="004E6750">
            <w:pPr>
              <w:pStyle w:val="a4"/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масонства. Великие мыслители. Мистические искания. Таинство обрядов. – М.: Изд-во ЭКСМО-Пресс, 20</w:t>
            </w:r>
            <w:r w:rsidRPr="00D0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>, - 720 с., ил. (Серия «Великие посвященные»).</w:t>
            </w:r>
          </w:p>
          <w:p w:rsidR="006A69F0" w:rsidRPr="00D021B9" w:rsidRDefault="004E6750" w:rsidP="004E67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Интернет-ресурсы: </w:t>
            </w:r>
            <w:hyperlink r:id="rId6" w:history="1">
              <w:r w:rsidRPr="00D021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http://www.elibrary.ru/</w:t>
              </w:r>
            </w:hyperlink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Pr="00D021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http://bogoslov.ru</w:t>
              </w:r>
            </w:hyperlink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hyperlink r:id="rId8" w:history="1">
              <w:r w:rsidRPr="00D021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http://www.gumer.info/</w:t>
              </w:r>
            </w:hyperlink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hyperlink r:id="rId9" w:history="1">
              <w:r w:rsidRPr="00D021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http://philosophy.ru</w:t>
              </w:r>
            </w:hyperlink>
          </w:p>
        </w:tc>
      </w:tr>
      <w:tr w:rsidR="006A69F0" w:rsidRPr="00D021B9" w:rsidTr="00FA5975">
        <w:trPr>
          <w:trHeight w:val="557"/>
        </w:trPr>
        <w:tc>
          <w:tcPr>
            <w:tcW w:w="2552" w:type="dxa"/>
            <w:gridSpan w:val="3"/>
          </w:tcPr>
          <w:p w:rsidR="006A69F0" w:rsidRPr="00D021B9" w:rsidRDefault="006A69F0" w:rsidP="00FA5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ценностей</w:t>
            </w:r>
          </w:p>
        </w:tc>
        <w:tc>
          <w:tcPr>
            <w:tcW w:w="8158" w:type="dxa"/>
            <w:gridSpan w:val="10"/>
          </w:tcPr>
          <w:p w:rsidR="006A69F0" w:rsidRPr="00D021B9" w:rsidRDefault="006A69F0" w:rsidP="00FA597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6A69F0" w:rsidRPr="00D021B9" w:rsidRDefault="006A69F0" w:rsidP="006A69F0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A69F0" w:rsidRPr="00D021B9" w:rsidRDefault="006A69F0" w:rsidP="006A69F0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6A69F0" w:rsidRPr="00D021B9" w:rsidRDefault="006A69F0" w:rsidP="006A69F0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Вы должны осуществить анализ выбранного задания, включающий выявление фактов и определение частей проблемы, а также связей и отношений между ними. Анализ фактов и событий должен помочь студенту найти подтверждение своим решениям.</w:t>
            </w:r>
          </w:p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6A69F0" w:rsidRPr="00D021B9" w:rsidRDefault="006A69F0" w:rsidP="006A69F0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готовность к саморазвитию, самореализации, использованию творческого потенциала</w:t>
            </w:r>
          </w:p>
          <w:p w:rsidR="006A69F0" w:rsidRPr="00D021B9" w:rsidRDefault="006A69F0" w:rsidP="006A69F0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фундаментальные знания для достижения этических гуманистических задач;</w:t>
            </w:r>
          </w:p>
          <w:p w:rsidR="006A69F0" w:rsidRPr="00D021B9" w:rsidRDefault="006A69F0" w:rsidP="006A69F0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</w:tc>
      </w:tr>
      <w:tr w:rsidR="006A69F0" w:rsidRPr="00D021B9" w:rsidTr="00FA5975">
        <w:trPr>
          <w:trHeight w:val="258"/>
        </w:trPr>
        <w:tc>
          <w:tcPr>
            <w:tcW w:w="2552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58" w:type="dxa"/>
            <w:gridSpan w:val="10"/>
          </w:tcPr>
          <w:p w:rsidR="006A69F0" w:rsidRPr="00D021B9" w:rsidRDefault="006A69F0" w:rsidP="00FA597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</w:p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6A69F0" w:rsidRPr="00D021B9" w:rsidRDefault="006A69F0" w:rsidP="00FA597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  <w:tr w:rsidR="006A69F0" w:rsidRPr="00D021B9" w:rsidTr="00FA5975">
        <w:tc>
          <w:tcPr>
            <w:tcW w:w="10710" w:type="dxa"/>
            <w:gridSpan w:val="13"/>
          </w:tcPr>
          <w:p w:rsidR="006A69F0" w:rsidRPr="00D021B9" w:rsidRDefault="006A69F0" w:rsidP="00FA597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9F0" w:rsidRPr="00D021B9" w:rsidRDefault="006A69F0" w:rsidP="00FA597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6A69F0" w:rsidRPr="00D021B9" w:rsidRDefault="006A69F0" w:rsidP="00FA597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9F0" w:rsidRPr="00D021B9" w:rsidTr="00FA5975">
        <w:tc>
          <w:tcPr>
            <w:tcW w:w="1418" w:type="dxa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529" w:type="dxa"/>
            <w:gridSpan w:val="6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Название темы</w:t>
            </w: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Количество часов</w:t>
            </w: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Максимальный балл</w:t>
            </w:r>
          </w:p>
        </w:tc>
      </w:tr>
      <w:tr w:rsidR="006A69F0" w:rsidRPr="00D021B9" w:rsidTr="00FA5975">
        <w:tc>
          <w:tcPr>
            <w:tcW w:w="10710" w:type="dxa"/>
            <w:gridSpan w:val="13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Модуль 1.</w:t>
            </w:r>
            <w:r w:rsidRPr="00D021B9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Эзотерические учения как часть духовной культуры человечества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Pr="00D02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</w:t>
            </w:r>
            <w:r w:rsidRPr="00D02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Структуры религиозной веры и опыта: </w:t>
            </w:r>
            <w:proofErr w:type="spellStart"/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>эзотеризм</w:t>
            </w:r>
            <w:proofErr w:type="spellEnd"/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>экзотеризм</w:t>
            </w:r>
            <w:proofErr w:type="spellEnd"/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48251A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48251A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характеристики эзотерического и экзотерического знания.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История эзотерических учений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48251A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2.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Магия и оккультизм в древней Месопотамии и Египте.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4E675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3.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Прикладные эзотерические дисциплин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48251A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48251A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Магия и оккультизм в древней Греции и Риме.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6A69F0" w:rsidRPr="00D021B9" w:rsidRDefault="006A69F0" w:rsidP="00D021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1</w:t>
            </w:r>
            <w:r w:rsidRPr="00D02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«Эзотерическая культура и религиозность».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p169-1"/>
            <w:bookmarkStart w:id="2" w:name="p169-6"/>
            <w:bookmarkEnd w:id="1"/>
            <w:bookmarkEnd w:id="2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Астрология.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Карты таро. Алхимия.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48251A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48251A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(Астрология.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Карты таро. Алхимия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72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69F0" w:rsidRPr="00D021B9" w:rsidTr="00FA5975">
        <w:trPr>
          <w:trHeight w:val="290"/>
        </w:trPr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Лекция5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.Эзотерические учения на территории Казахстана. </w:t>
            </w:r>
          </w:p>
        </w:tc>
        <w:tc>
          <w:tcPr>
            <w:tcW w:w="1672" w:type="dxa"/>
            <w:gridSpan w:val="3"/>
          </w:tcPr>
          <w:p w:rsidR="006A69F0" w:rsidRPr="00D021B9" w:rsidRDefault="00D021B9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Сакральная традиция в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тенгрианстве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72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69F0" w:rsidRPr="00D021B9" w:rsidTr="00FA5975">
        <w:tc>
          <w:tcPr>
            <w:tcW w:w="10710" w:type="dxa"/>
            <w:gridSpan w:val="1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D021B9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Эзотерические </w:t>
            </w:r>
            <w:r w:rsidRPr="00D02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традиции в религиях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6.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и эзотерические принципы «Каббалы</w:t>
            </w:r>
            <w:r w:rsidRPr="00D02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72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Космогоническая модель Каббалы. Символика, нумерология и законы мироздания</w:t>
            </w:r>
          </w:p>
        </w:tc>
        <w:tc>
          <w:tcPr>
            <w:tcW w:w="1672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F0" w:rsidRPr="00D021B9" w:rsidTr="00FA5975">
        <w:tc>
          <w:tcPr>
            <w:tcW w:w="1418" w:type="dxa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6A69F0" w:rsidRPr="00D021B9" w:rsidRDefault="006A69F0" w:rsidP="00D0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2.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Каббала как эзотерическое переосмысление иудаизма».</w:t>
            </w:r>
          </w:p>
        </w:tc>
        <w:tc>
          <w:tcPr>
            <w:tcW w:w="1672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7. </w:t>
            </w:r>
            <w:r w:rsidRPr="00D021B9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Мистические и эзотерические традиции в религиях Индии</w:t>
            </w:r>
          </w:p>
        </w:tc>
        <w:tc>
          <w:tcPr>
            <w:tcW w:w="1672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 Й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ога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как универсальная мистико-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аскетическая традиция религий Индии</w:t>
            </w:r>
          </w:p>
        </w:tc>
        <w:tc>
          <w:tcPr>
            <w:tcW w:w="1672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6A69F0" w:rsidRPr="00D021B9" w:rsidRDefault="006A69F0" w:rsidP="00D021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3.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«Мистические и эзотерические традиции в религиях Индии».</w:t>
            </w:r>
          </w:p>
        </w:tc>
        <w:tc>
          <w:tcPr>
            <w:tcW w:w="1672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A69F0" w:rsidRPr="00D021B9" w:rsidTr="00FA5975">
        <w:tc>
          <w:tcPr>
            <w:tcW w:w="1418" w:type="dxa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672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A69F0" w:rsidRPr="00D021B9" w:rsidTr="00FA5975">
        <w:tc>
          <w:tcPr>
            <w:tcW w:w="1418" w:type="dxa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РК</w:t>
            </w:r>
          </w:p>
        </w:tc>
        <w:tc>
          <w:tcPr>
            <w:tcW w:w="1672" w:type="dxa"/>
            <w:gridSpan w:val="3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6A69F0" w:rsidRPr="00D021B9" w:rsidRDefault="006A69F0" w:rsidP="00FA59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8.</w:t>
            </w:r>
            <w:r w:rsidRPr="00D021B9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буддизме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8. Д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зэн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тайное учение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9.</w:t>
            </w:r>
            <w:r w:rsidRPr="00D02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Мистические и эзотерические традиции в религиях Дальнего Востока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 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аосское</w:t>
            </w:r>
            <w:proofErr w:type="spellEnd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учение о бессмертии и путях его обретения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6A69F0" w:rsidRPr="00D021B9" w:rsidRDefault="006A69F0" w:rsidP="00D021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4. </w:t>
            </w:r>
            <w:r w:rsidR="00D021B9"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Написать эссе на тему</w:t>
            </w:r>
            <w:r w:rsidR="00D021B9" w:rsidRPr="00D021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021B9">
              <w:rPr>
                <w:rFonts w:ascii="Times New Roman" w:hAnsi="Times New Roman"/>
                <w:sz w:val="24"/>
                <w:szCs w:val="24"/>
              </w:rPr>
              <w:t>«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зэн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тайное учение»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Лекция 10. 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христианстве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 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азличные</w:t>
            </w:r>
            <w:proofErr w:type="spellEnd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католической и протестантской мистики: </w:t>
            </w:r>
            <w:proofErr w:type="spellStart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ий</w:t>
            </w:r>
            <w:proofErr w:type="spellEnd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мистицизм 13-14 </w:t>
            </w:r>
            <w:proofErr w:type="spellStart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</w:p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11.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исламе: суфизм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 </w:t>
            </w:r>
            <w:r w:rsidRPr="00D021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Сакральный характер онтологической картины мира в суфизме.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6A69F0" w:rsidRPr="00D021B9" w:rsidRDefault="006A69F0" w:rsidP="00D021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5. 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  <w:proofErr w:type="spellStart"/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тему</w:t>
            </w:r>
            <w:proofErr w:type="spellEnd"/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Суфийская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мистика».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A69F0" w:rsidRPr="00D021B9" w:rsidTr="00FA5975">
        <w:tc>
          <w:tcPr>
            <w:tcW w:w="10710" w:type="dxa"/>
            <w:gridSpan w:val="13"/>
            <w:tcBorders>
              <w:right w:val="single" w:sz="4" w:space="0" w:color="auto"/>
            </w:tcBorders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3.</w:t>
            </w:r>
            <w:r w:rsidR="00D021B9"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Эзотерика в конце XIX </w:t>
            </w: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начала XX века.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12.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 Теософия.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Анторопософия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Теософское общество и систематизация теософских идей А.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Безант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6A69F0" w:rsidRPr="00D021B9" w:rsidRDefault="006A69F0" w:rsidP="00FA59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6. Написать </w:t>
            </w:r>
            <w:r w:rsidRPr="00D021B9">
              <w:rPr>
                <w:rFonts w:ascii="Times New Roman" w:hAnsi="Times New Roman"/>
                <w:sz w:val="24"/>
                <w:szCs w:val="24"/>
              </w:rPr>
              <w:t>эссе на тему:  «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Эзотерическое христианство».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</w:t>
            </w:r>
            <w:r w:rsidRPr="00D02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>Агни Йога.  Интегральная йога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 </w:t>
            </w:r>
            <w:r w:rsidRPr="00D021B9">
              <w:rPr>
                <w:rFonts w:ascii="Times New Roman" w:hAnsi="Times New Roman" w:cs="Times New Roman"/>
                <w:sz w:val="24"/>
                <w:szCs w:val="24"/>
              </w:rPr>
              <w:t>Учение о космической иерархии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D0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7.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</w:t>
            </w:r>
            <w:proofErr w:type="spellStart"/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тему</w:t>
            </w:r>
            <w:proofErr w:type="spellEnd"/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1B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02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мифология XX века».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14. 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Эзотерические учения и современная наука.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 </w:t>
            </w:r>
            <w:r w:rsidRPr="00D0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Эзотерические учения и современная наука.</w:t>
            </w:r>
            <w:bookmarkStart w:id="3" w:name="p565-7"/>
            <w:bookmarkStart w:id="4" w:name="p565-1"/>
            <w:bookmarkStart w:id="5" w:name="p480-41"/>
            <w:bookmarkStart w:id="6" w:name="p480-40"/>
            <w:bookmarkEnd w:id="3"/>
            <w:bookmarkEnd w:id="4"/>
            <w:bookmarkEnd w:id="5"/>
            <w:bookmarkEnd w:id="6"/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  <w:vMerge w:val="restart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15. </w:t>
            </w:r>
            <w:r w:rsidRPr="00D02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мифология XX века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A69F0" w:rsidRPr="00D021B9" w:rsidTr="00FA5975">
        <w:tc>
          <w:tcPr>
            <w:tcW w:w="1418" w:type="dxa"/>
            <w:vMerge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021B9"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</w:t>
            </w:r>
            <w:proofErr w:type="spellEnd"/>
            <w:r w:rsidRPr="00D0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 </w:t>
            </w:r>
            <w:r w:rsidRPr="00D02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мифология XX века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A69F0" w:rsidRPr="00D021B9" w:rsidTr="00FA5975">
        <w:tc>
          <w:tcPr>
            <w:tcW w:w="1418" w:type="dxa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РК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A69F0" w:rsidRPr="00D021B9" w:rsidTr="00FA5975">
        <w:tc>
          <w:tcPr>
            <w:tcW w:w="1418" w:type="dxa"/>
          </w:tcPr>
          <w:p w:rsidR="006A69F0" w:rsidRPr="00D021B9" w:rsidRDefault="006A69F0" w:rsidP="00FA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9F0" w:rsidRPr="00D021B9" w:rsidRDefault="006A69F0" w:rsidP="00FA59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021B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6A69F0" w:rsidRPr="00D021B9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9F0" w:rsidRPr="00D021B9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9F0" w:rsidRPr="00D021B9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Декан факультета                                                                                    А.Р. Масалимова </w:t>
      </w:r>
    </w:p>
    <w:p w:rsidR="006A69F0" w:rsidRPr="00D021B9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9F0" w:rsidRPr="00D021B9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1B9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D021B9"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  <w:r w:rsidRPr="00D021B9">
        <w:rPr>
          <w:rFonts w:ascii="Times New Roman" w:hAnsi="Times New Roman" w:cs="Times New Roman"/>
          <w:b/>
          <w:sz w:val="24"/>
          <w:szCs w:val="24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</w:rPr>
        <w:tab/>
        <w:t xml:space="preserve">Н.С. </w:t>
      </w:r>
      <w:proofErr w:type="spellStart"/>
      <w:r w:rsidRPr="00D021B9">
        <w:rPr>
          <w:rFonts w:ascii="Times New Roman" w:hAnsi="Times New Roman" w:cs="Times New Roman"/>
          <w:b/>
          <w:sz w:val="24"/>
          <w:szCs w:val="24"/>
        </w:rPr>
        <w:t>Жубаназарова</w:t>
      </w:r>
      <w:proofErr w:type="spellEnd"/>
    </w:p>
    <w:p w:rsidR="006A69F0" w:rsidRPr="00D021B9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F0" w:rsidRPr="00D021B9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>Заведующий  кафедрой                                                                           А.Д. Қурманалиева</w:t>
      </w:r>
    </w:p>
    <w:p w:rsidR="006A69F0" w:rsidRPr="00D021B9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F0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Лектор </w:t>
      </w: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021B9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К.М.Борбасова</w:t>
      </w:r>
    </w:p>
    <w:p w:rsidR="006A69F0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9F0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A69F0" w:rsidRDefault="006A69F0" w:rsidP="006A6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69F0" w:rsidRPr="00864632" w:rsidRDefault="006A69F0" w:rsidP="006A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6B8E" w:rsidRPr="006A69F0" w:rsidRDefault="00526B8E" w:rsidP="006A69F0"/>
    <w:sectPr w:rsidR="00526B8E" w:rsidRPr="006A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75F8"/>
    <w:multiLevelType w:val="hybridMultilevel"/>
    <w:tmpl w:val="1D80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2C50"/>
    <w:multiLevelType w:val="hybridMultilevel"/>
    <w:tmpl w:val="57C6B386"/>
    <w:lvl w:ilvl="0" w:tplc="EBD4BE0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75CAF"/>
    <w:multiLevelType w:val="hybridMultilevel"/>
    <w:tmpl w:val="BEC8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2E63"/>
    <w:multiLevelType w:val="hybridMultilevel"/>
    <w:tmpl w:val="E1D6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95A1B"/>
    <w:multiLevelType w:val="hybridMultilevel"/>
    <w:tmpl w:val="A208998C"/>
    <w:lvl w:ilvl="0" w:tplc="79D8C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C0CC1"/>
    <w:multiLevelType w:val="hybridMultilevel"/>
    <w:tmpl w:val="33AE1278"/>
    <w:lvl w:ilvl="0" w:tplc="A9665D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B68EE"/>
    <w:multiLevelType w:val="hybridMultilevel"/>
    <w:tmpl w:val="692A08E2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34B03"/>
    <w:multiLevelType w:val="hybridMultilevel"/>
    <w:tmpl w:val="CFFC82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643CD0"/>
    <w:multiLevelType w:val="hybridMultilevel"/>
    <w:tmpl w:val="5656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B7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2">
    <w:nsid w:val="4E2E738C"/>
    <w:multiLevelType w:val="hybridMultilevel"/>
    <w:tmpl w:val="686ECDFC"/>
    <w:lvl w:ilvl="0" w:tplc="6186AC9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E237B"/>
    <w:multiLevelType w:val="hybridMultilevel"/>
    <w:tmpl w:val="DDA4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232F"/>
    <w:multiLevelType w:val="hybridMultilevel"/>
    <w:tmpl w:val="F474AC0C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10028"/>
    <w:multiLevelType w:val="hybridMultilevel"/>
    <w:tmpl w:val="4A66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5428A"/>
    <w:multiLevelType w:val="hybridMultilevel"/>
    <w:tmpl w:val="CED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34C28"/>
    <w:multiLevelType w:val="hybridMultilevel"/>
    <w:tmpl w:val="31B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C1E96"/>
    <w:multiLevelType w:val="hybridMultilevel"/>
    <w:tmpl w:val="1B40AC98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8"/>
  </w:num>
  <w:num w:numId="7">
    <w:abstractNumId w:val="20"/>
  </w:num>
  <w:num w:numId="8">
    <w:abstractNumId w:val="6"/>
  </w:num>
  <w:num w:numId="9">
    <w:abstractNumId w:val="19"/>
  </w:num>
  <w:num w:numId="10">
    <w:abstractNumId w:val="21"/>
  </w:num>
  <w:num w:numId="11">
    <w:abstractNumId w:val="17"/>
  </w:num>
  <w:num w:numId="12">
    <w:abstractNumId w:val="15"/>
  </w:num>
  <w:num w:numId="13">
    <w:abstractNumId w:val="8"/>
  </w:num>
  <w:num w:numId="14">
    <w:abstractNumId w:val="0"/>
  </w:num>
  <w:num w:numId="15">
    <w:abstractNumId w:val="2"/>
  </w:num>
  <w:num w:numId="16">
    <w:abstractNumId w:val="22"/>
  </w:num>
  <w:num w:numId="17">
    <w:abstractNumId w:val="11"/>
  </w:num>
  <w:num w:numId="18">
    <w:abstractNumId w:val="4"/>
  </w:num>
  <w:num w:numId="19">
    <w:abstractNumId w:val="12"/>
  </w:num>
  <w:num w:numId="20">
    <w:abstractNumId w:val="16"/>
  </w:num>
  <w:num w:numId="21">
    <w:abstractNumId w:val="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EF"/>
    <w:rsid w:val="00030A78"/>
    <w:rsid w:val="000336A9"/>
    <w:rsid w:val="00036C62"/>
    <w:rsid w:val="000405E6"/>
    <w:rsid w:val="00042CC1"/>
    <w:rsid w:val="00074069"/>
    <w:rsid w:val="00075B93"/>
    <w:rsid w:val="00077A0E"/>
    <w:rsid w:val="00084F90"/>
    <w:rsid w:val="00086F3A"/>
    <w:rsid w:val="00095677"/>
    <w:rsid w:val="000B5354"/>
    <w:rsid w:val="000E32E9"/>
    <w:rsid w:val="000E4F64"/>
    <w:rsid w:val="000F2280"/>
    <w:rsid w:val="00130881"/>
    <w:rsid w:val="001363A3"/>
    <w:rsid w:val="00147CEE"/>
    <w:rsid w:val="00150F54"/>
    <w:rsid w:val="00181CFC"/>
    <w:rsid w:val="00193D0E"/>
    <w:rsid w:val="001A2BAC"/>
    <w:rsid w:val="00205EB6"/>
    <w:rsid w:val="0023335B"/>
    <w:rsid w:val="00243E16"/>
    <w:rsid w:val="00274196"/>
    <w:rsid w:val="00297248"/>
    <w:rsid w:val="002C41A7"/>
    <w:rsid w:val="002D5682"/>
    <w:rsid w:val="00312657"/>
    <w:rsid w:val="00321856"/>
    <w:rsid w:val="003540EC"/>
    <w:rsid w:val="003A4D9B"/>
    <w:rsid w:val="003E7F42"/>
    <w:rsid w:val="00404158"/>
    <w:rsid w:val="00414E2A"/>
    <w:rsid w:val="00416B6F"/>
    <w:rsid w:val="004208BA"/>
    <w:rsid w:val="00420B3E"/>
    <w:rsid w:val="0042666A"/>
    <w:rsid w:val="004412B9"/>
    <w:rsid w:val="00442EC1"/>
    <w:rsid w:val="00446A19"/>
    <w:rsid w:val="004702DA"/>
    <w:rsid w:val="004766AB"/>
    <w:rsid w:val="0048251A"/>
    <w:rsid w:val="004D7F48"/>
    <w:rsid w:val="004E6750"/>
    <w:rsid w:val="004F065E"/>
    <w:rsid w:val="00504810"/>
    <w:rsid w:val="00517A71"/>
    <w:rsid w:val="00526B8E"/>
    <w:rsid w:val="0057251D"/>
    <w:rsid w:val="005755FC"/>
    <w:rsid w:val="005817B6"/>
    <w:rsid w:val="005A0899"/>
    <w:rsid w:val="005C3CC9"/>
    <w:rsid w:val="005C4B8B"/>
    <w:rsid w:val="005E52F5"/>
    <w:rsid w:val="00602DB4"/>
    <w:rsid w:val="0061352D"/>
    <w:rsid w:val="0063419E"/>
    <w:rsid w:val="00656E87"/>
    <w:rsid w:val="00690B04"/>
    <w:rsid w:val="00692044"/>
    <w:rsid w:val="006A5952"/>
    <w:rsid w:val="006A69F0"/>
    <w:rsid w:val="006B11AA"/>
    <w:rsid w:val="006C36AD"/>
    <w:rsid w:val="006F1023"/>
    <w:rsid w:val="00725AE7"/>
    <w:rsid w:val="00770D33"/>
    <w:rsid w:val="007A2919"/>
    <w:rsid w:val="007C230D"/>
    <w:rsid w:val="007D3E55"/>
    <w:rsid w:val="007E16D8"/>
    <w:rsid w:val="00806D06"/>
    <w:rsid w:val="0082007D"/>
    <w:rsid w:val="00832335"/>
    <w:rsid w:val="008528A8"/>
    <w:rsid w:val="0085379E"/>
    <w:rsid w:val="00854972"/>
    <w:rsid w:val="008670A2"/>
    <w:rsid w:val="008A3D3C"/>
    <w:rsid w:val="00937A3A"/>
    <w:rsid w:val="009834FF"/>
    <w:rsid w:val="00990F24"/>
    <w:rsid w:val="009D590C"/>
    <w:rsid w:val="009F1A95"/>
    <w:rsid w:val="00A010C8"/>
    <w:rsid w:val="00AB20F5"/>
    <w:rsid w:val="00B13656"/>
    <w:rsid w:val="00B34BF2"/>
    <w:rsid w:val="00B43509"/>
    <w:rsid w:val="00B50B28"/>
    <w:rsid w:val="00B71EE6"/>
    <w:rsid w:val="00B7231D"/>
    <w:rsid w:val="00B810BC"/>
    <w:rsid w:val="00B871D2"/>
    <w:rsid w:val="00B9796F"/>
    <w:rsid w:val="00BA78BF"/>
    <w:rsid w:val="00BB200C"/>
    <w:rsid w:val="00BC603A"/>
    <w:rsid w:val="00BE18DF"/>
    <w:rsid w:val="00C03639"/>
    <w:rsid w:val="00C04E13"/>
    <w:rsid w:val="00C11455"/>
    <w:rsid w:val="00C27CB7"/>
    <w:rsid w:val="00C527C8"/>
    <w:rsid w:val="00C9298E"/>
    <w:rsid w:val="00C9494F"/>
    <w:rsid w:val="00CC4128"/>
    <w:rsid w:val="00D021B9"/>
    <w:rsid w:val="00D0657B"/>
    <w:rsid w:val="00D07475"/>
    <w:rsid w:val="00D246F6"/>
    <w:rsid w:val="00D310B4"/>
    <w:rsid w:val="00D35B14"/>
    <w:rsid w:val="00D37670"/>
    <w:rsid w:val="00D41D04"/>
    <w:rsid w:val="00D45592"/>
    <w:rsid w:val="00D47DFF"/>
    <w:rsid w:val="00D53201"/>
    <w:rsid w:val="00D77A0B"/>
    <w:rsid w:val="00D973C3"/>
    <w:rsid w:val="00DC19DF"/>
    <w:rsid w:val="00DE551F"/>
    <w:rsid w:val="00E12476"/>
    <w:rsid w:val="00E20863"/>
    <w:rsid w:val="00E244A2"/>
    <w:rsid w:val="00E3463B"/>
    <w:rsid w:val="00E63A36"/>
    <w:rsid w:val="00E83FDA"/>
    <w:rsid w:val="00E86F9B"/>
    <w:rsid w:val="00EA0FD5"/>
    <w:rsid w:val="00EA4152"/>
    <w:rsid w:val="00EB1BEF"/>
    <w:rsid w:val="00EE31CB"/>
    <w:rsid w:val="00EF161D"/>
    <w:rsid w:val="00F20E74"/>
    <w:rsid w:val="00F43824"/>
    <w:rsid w:val="00F54A0A"/>
    <w:rsid w:val="00F60061"/>
    <w:rsid w:val="00F7138B"/>
    <w:rsid w:val="00F76F49"/>
    <w:rsid w:val="00F84B07"/>
    <w:rsid w:val="00F91DD7"/>
    <w:rsid w:val="00FB0F54"/>
    <w:rsid w:val="00FB4B98"/>
    <w:rsid w:val="00FC537D"/>
    <w:rsid w:val="00FC56AE"/>
    <w:rsid w:val="00FE3073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65464-05D6-4D2B-893B-DB3D6B12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4F6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0405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A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A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F6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table" w:styleId="a3">
    <w:name w:val="Table Grid"/>
    <w:basedOn w:val="a1"/>
    <w:uiPriority w:val="59"/>
    <w:rsid w:val="000E4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0E4F64"/>
  </w:style>
  <w:style w:type="paragraph" w:styleId="a4">
    <w:name w:val="List Paragraph"/>
    <w:basedOn w:val="a"/>
    <w:uiPriority w:val="34"/>
    <w:qFormat/>
    <w:rsid w:val="000E4F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02D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rsid w:val="0069204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044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54A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9F1A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F1A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1A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ody Text Indent"/>
    <w:basedOn w:val="a"/>
    <w:link w:val="a9"/>
    <w:uiPriority w:val="99"/>
    <w:rsid w:val="009F1A95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9F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405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05E6"/>
  </w:style>
  <w:style w:type="character" w:customStyle="1" w:styleId="20">
    <w:name w:val="Заголовок 2 Знак"/>
    <w:basedOn w:val="a0"/>
    <w:link w:val="2"/>
    <w:uiPriority w:val="9"/>
    <w:rsid w:val="000405E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c">
    <w:name w:val="Normal (Web)"/>
    <w:basedOn w:val="a"/>
    <w:uiPriority w:val="99"/>
    <w:unhideWhenUsed/>
    <w:rsid w:val="00D3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" TargetMode="External"/><Relationship Id="rId3" Type="http://schemas.openxmlformats.org/officeDocument/2006/relationships/styles" Target="styles.xml"/><Relationship Id="rId7" Type="http://schemas.openxmlformats.org/officeDocument/2006/relationships/hyperlink" Target="http://bogosl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hilosoph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F10A-06D9-4968-AAFE-D68E1CA4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Жолдубаева Ажар Куанышбековна</dc:creator>
  <cp:keywords/>
  <dc:description/>
  <cp:lastModifiedBy>Karlygash</cp:lastModifiedBy>
  <cp:revision>2</cp:revision>
  <cp:lastPrinted>2018-02-13T10:37:00Z</cp:lastPrinted>
  <dcterms:created xsi:type="dcterms:W3CDTF">2018-07-26T07:06:00Z</dcterms:created>
  <dcterms:modified xsi:type="dcterms:W3CDTF">2018-07-26T07:06:00Z</dcterms:modified>
</cp:coreProperties>
</file>